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71F" w:rsidRPr="00CC5E82" w:rsidRDefault="009C281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C5E82">
        <w:rPr>
          <w:rFonts w:ascii="Times New Roman" w:hAnsi="Times New Roman" w:cs="Times New Roman"/>
          <w:b/>
          <w:sz w:val="28"/>
          <w:szCs w:val="28"/>
        </w:rPr>
        <w:t xml:space="preserve">Suggested service </w:t>
      </w:r>
      <w:r w:rsidR="00566A45" w:rsidRPr="00CC5E82">
        <w:rPr>
          <w:rFonts w:ascii="Times New Roman" w:hAnsi="Times New Roman" w:cs="Times New Roman"/>
          <w:b/>
          <w:sz w:val="28"/>
          <w:szCs w:val="28"/>
        </w:rPr>
        <w:t>for</w:t>
      </w:r>
      <w:r w:rsidR="001168D4" w:rsidRPr="00CC5E82">
        <w:rPr>
          <w:rFonts w:ascii="Times New Roman" w:hAnsi="Times New Roman" w:cs="Times New Roman"/>
          <w:b/>
          <w:sz w:val="28"/>
          <w:szCs w:val="28"/>
        </w:rPr>
        <w:t xml:space="preserve"> a</w:t>
      </w:r>
      <w:r w:rsidR="00566A45" w:rsidRPr="00CC5E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8D4" w:rsidRPr="00CC5E82">
        <w:rPr>
          <w:rFonts w:ascii="Times New Roman" w:hAnsi="Times New Roman" w:cs="Times New Roman"/>
          <w:b/>
          <w:sz w:val="28"/>
          <w:szCs w:val="28"/>
        </w:rPr>
        <w:t>l</w:t>
      </w:r>
      <w:r w:rsidR="00566A45" w:rsidRPr="00CC5E82">
        <w:rPr>
          <w:rFonts w:ascii="Times New Roman" w:hAnsi="Times New Roman" w:cs="Times New Roman"/>
          <w:b/>
          <w:sz w:val="28"/>
          <w:szCs w:val="28"/>
        </w:rPr>
        <w:t xml:space="preserve">ife </w:t>
      </w:r>
      <w:r w:rsidR="001168D4" w:rsidRPr="00CC5E82">
        <w:rPr>
          <w:rFonts w:ascii="Times New Roman" w:hAnsi="Times New Roman" w:cs="Times New Roman"/>
          <w:b/>
          <w:sz w:val="28"/>
          <w:szCs w:val="28"/>
        </w:rPr>
        <w:t>m</w:t>
      </w:r>
      <w:r w:rsidR="00566A45" w:rsidRPr="00CC5E82">
        <w:rPr>
          <w:rFonts w:ascii="Times New Roman" w:hAnsi="Times New Roman" w:cs="Times New Roman"/>
          <w:b/>
          <w:sz w:val="28"/>
          <w:szCs w:val="28"/>
        </w:rPr>
        <w:t>ember</w:t>
      </w:r>
    </w:p>
    <w:p w:rsidR="00566A45" w:rsidRPr="00CC5E82" w:rsidRDefault="00566A45">
      <w:pPr>
        <w:rPr>
          <w:rFonts w:ascii="Times New Roman" w:hAnsi="Times New Roman" w:cs="Times New Roman"/>
          <w:i/>
          <w:sz w:val="24"/>
          <w:szCs w:val="24"/>
        </w:rPr>
      </w:pPr>
      <w:r w:rsidRPr="00CC5E82">
        <w:rPr>
          <w:rFonts w:ascii="Times New Roman" w:hAnsi="Times New Roman" w:cs="Times New Roman"/>
          <w:i/>
          <w:sz w:val="24"/>
          <w:szCs w:val="24"/>
        </w:rPr>
        <w:t>We gather as the church to recognize</w:t>
      </w:r>
      <w:r w:rsidR="00831642" w:rsidRPr="00CC5E82">
        <w:rPr>
          <w:rFonts w:ascii="Times New Roman" w:hAnsi="Times New Roman" w:cs="Times New Roman"/>
          <w:i/>
          <w:sz w:val="24"/>
          <w:szCs w:val="24"/>
        </w:rPr>
        <w:t xml:space="preserve"> &lt;Name&gt; </w:t>
      </w:r>
      <w:r w:rsidRPr="00CC5E82">
        <w:rPr>
          <w:rFonts w:ascii="Times New Roman" w:hAnsi="Times New Roman" w:cs="Times New Roman"/>
          <w:i/>
          <w:sz w:val="24"/>
          <w:szCs w:val="24"/>
        </w:rPr>
        <w:t>as a life member of United Methodist Men.</w:t>
      </w:r>
    </w:p>
    <w:p w:rsidR="00566A45" w:rsidRPr="00566A45" w:rsidRDefault="00566A45">
      <w:pPr>
        <w:rPr>
          <w:rFonts w:ascii="Times New Roman" w:hAnsi="Times New Roman" w:cs="Times New Roman"/>
          <w:sz w:val="24"/>
          <w:szCs w:val="24"/>
        </w:rPr>
      </w:pPr>
      <w:r w:rsidRPr="00566A45">
        <w:rPr>
          <w:rFonts w:ascii="Times New Roman" w:hAnsi="Times New Roman" w:cs="Times New Roman"/>
          <w:sz w:val="24"/>
          <w:szCs w:val="24"/>
        </w:rPr>
        <w:t>There are more than</w:t>
      </w:r>
      <w:r w:rsidR="009C2811">
        <w:rPr>
          <w:rFonts w:ascii="Times New Roman" w:hAnsi="Times New Roman" w:cs="Times New Roman"/>
          <w:sz w:val="24"/>
          <w:szCs w:val="24"/>
        </w:rPr>
        <w:t xml:space="preserve"> five</w:t>
      </w:r>
      <w:r w:rsidRPr="00566A45">
        <w:rPr>
          <w:rFonts w:ascii="Times New Roman" w:hAnsi="Times New Roman" w:cs="Times New Roman"/>
          <w:sz w:val="24"/>
          <w:szCs w:val="24"/>
        </w:rPr>
        <w:t xml:space="preserve"> million United Methodist men in 56 nations around the world, but only one man in 10,000 holds a lifetime membership in a local church, district or conference unit of the global United Methodist Men.</w:t>
      </w:r>
    </w:p>
    <w:p w:rsidR="00566A45" w:rsidRPr="00566A45" w:rsidRDefault="00566A45" w:rsidP="00566A45">
      <w:pPr>
        <w:pStyle w:val="NormalWeb"/>
      </w:pPr>
      <w:r w:rsidRPr="00566A45">
        <w:t>John Wesley said divine gr</w:t>
      </w:r>
      <w:r w:rsidR="00A14BAC">
        <w:t>ace operates at three levels</w:t>
      </w:r>
      <w:r w:rsidRPr="00566A45">
        <w:t>.</w:t>
      </w:r>
    </w:p>
    <w:p w:rsidR="00566A45" w:rsidRPr="00566A45" w:rsidRDefault="005B7353" w:rsidP="00566A45">
      <w:pPr>
        <w:pStyle w:val="NormalWeb"/>
      </w:pPr>
      <w:hyperlink r:id="rId4" w:tooltip="Prevenient grace" w:history="1">
        <w:r w:rsidR="00566A45" w:rsidRPr="00566A45">
          <w:rPr>
            <w:rStyle w:val="Hyperlink"/>
            <w:color w:val="auto"/>
            <w:u w:val="none"/>
          </w:rPr>
          <w:t>Prevenient grace</w:t>
        </w:r>
      </w:hyperlink>
      <w:r w:rsidR="00566A45">
        <w:t xml:space="preserve"> </w:t>
      </w:r>
      <w:r w:rsidR="00566A45" w:rsidRPr="00566A45">
        <w:t xml:space="preserve">is given to all people. It is that power which enables us to love and motivates us to seek a relationship with God through Jesus Christ. This grace allows us to accept or reject God’s gift </w:t>
      </w:r>
      <w:r w:rsidR="00566A45">
        <w:t>to us</w:t>
      </w:r>
      <w:r w:rsidR="00566A45" w:rsidRPr="00566A45">
        <w:t>.</w:t>
      </w:r>
    </w:p>
    <w:p w:rsidR="00831642" w:rsidRDefault="005B7353" w:rsidP="00566A45">
      <w:pPr>
        <w:pStyle w:val="NormalWeb"/>
      </w:pPr>
      <w:hyperlink r:id="rId5" w:tooltip="Justification (theology)" w:history="1">
        <w:r w:rsidR="00566A45" w:rsidRPr="00566A45">
          <w:rPr>
            <w:rStyle w:val="Hyperlink"/>
            <w:color w:val="auto"/>
            <w:u w:val="none"/>
          </w:rPr>
          <w:t>Justifying grace</w:t>
        </w:r>
      </w:hyperlink>
      <w:r w:rsidR="00566A45" w:rsidRPr="00566A45">
        <w:t xml:space="preserve"> </w:t>
      </w:r>
      <w:r w:rsidR="00566A45">
        <w:t>is a gift that we r</w:t>
      </w:r>
      <w:r w:rsidR="00566A45" w:rsidRPr="00566A45">
        <w:t>eceive by faith and trust in Christ</w:t>
      </w:r>
      <w:r w:rsidR="00831642">
        <w:t>. It is not something we earn, it is given to us in spite of our sin, and we are for</w:t>
      </w:r>
      <w:r w:rsidR="00566A45" w:rsidRPr="00566A45">
        <w:t xml:space="preserve">given through the atoning work of </w:t>
      </w:r>
      <w:hyperlink r:id="rId6" w:tooltip="Jesus Christ" w:history="1">
        <w:r w:rsidR="00566A45" w:rsidRPr="00566A45">
          <w:rPr>
            <w:rStyle w:val="Hyperlink"/>
            <w:color w:val="auto"/>
            <w:u w:val="none"/>
          </w:rPr>
          <w:t>Jesus Christ</w:t>
        </w:r>
      </w:hyperlink>
      <w:r w:rsidR="00566A45" w:rsidRPr="00566A45">
        <w:t xml:space="preserve"> on the cross. </w:t>
      </w:r>
      <w:r w:rsidR="00831642">
        <w:t xml:space="preserve">Sometimes this is known as conversion when a person accepts </w:t>
      </w:r>
      <w:r w:rsidR="00566A45" w:rsidRPr="00566A45">
        <w:t xml:space="preserve">Jesus as </w:t>
      </w:r>
      <w:r w:rsidR="009C2811">
        <w:t xml:space="preserve">his </w:t>
      </w:r>
      <w:r w:rsidR="00566A45" w:rsidRPr="00566A45">
        <w:t>personal Lord and Savior</w:t>
      </w:r>
      <w:r w:rsidR="00831642">
        <w:t xml:space="preserve">. </w:t>
      </w:r>
      <w:r w:rsidR="00566A45" w:rsidRPr="00566A45">
        <w:t xml:space="preserve">This experience can be one transforming moment, such as </w:t>
      </w:r>
      <w:r w:rsidR="00A14BAC">
        <w:t xml:space="preserve">the response to </w:t>
      </w:r>
      <w:r w:rsidR="00566A45" w:rsidRPr="00566A45">
        <w:t xml:space="preserve">an </w:t>
      </w:r>
      <w:hyperlink r:id="rId7" w:tooltip="Altar call" w:history="1">
        <w:r w:rsidR="00566A45" w:rsidRPr="00566A45">
          <w:rPr>
            <w:rStyle w:val="Hyperlink"/>
            <w:color w:val="auto"/>
            <w:u w:val="none"/>
          </w:rPr>
          <w:t>altar call</w:t>
        </w:r>
      </w:hyperlink>
      <w:r w:rsidR="00566A45" w:rsidRPr="00566A45">
        <w:t>, or it may involve a series of decisions across a period of time.</w:t>
      </w:r>
    </w:p>
    <w:p w:rsidR="00831642" w:rsidRDefault="005B7353" w:rsidP="00566A45">
      <w:pPr>
        <w:pStyle w:val="NormalWeb"/>
      </w:pPr>
      <w:hyperlink r:id="rId8" w:tooltip="Sanctification" w:history="1">
        <w:r w:rsidR="00566A45" w:rsidRPr="00566A45">
          <w:rPr>
            <w:rStyle w:val="Hyperlink"/>
            <w:color w:val="auto"/>
            <w:u w:val="none"/>
          </w:rPr>
          <w:t xml:space="preserve">Sanctifying </w:t>
        </w:r>
        <w:r w:rsidR="00831642">
          <w:rPr>
            <w:rStyle w:val="Hyperlink"/>
            <w:color w:val="auto"/>
            <w:u w:val="none"/>
          </w:rPr>
          <w:t>g</w:t>
        </w:r>
        <w:r w:rsidR="00566A45" w:rsidRPr="00566A45">
          <w:rPr>
            <w:rStyle w:val="Hyperlink"/>
            <w:color w:val="auto"/>
            <w:u w:val="none"/>
          </w:rPr>
          <w:t>race</w:t>
        </w:r>
      </w:hyperlink>
      <w:r w:rsidR="00566A45" w:rsidRPr="00566A45">
        <w:t xml:space="preserve"> sustains </w:t>
      </w:r>
      <w:r w:rsidR="009C2811">
        <w:t>a</w:t>
      </w:r>
      <w:r w:rsidR="00566A45" w:rsidRPr="00566A45">
        <w:t xml:space="preserve"> believer</w:t>
      </w:r>
      <w:r w:rsidR="009C2811">
        <w:t xml:space="preserve"> </w:t>
      </w:r>
      <w:r w:rsidR="00566A45" w:rsidRPr="00566A45">
        <w:t xml:space="preserve">in </w:t>
      </w:r>
      <w:r w:rsidR="009C2811">
        <w:t>his</w:t>
      </w:r>
      <w:r w:rsidR="00566A45" w:rsidRPr="00566A45">
        <w:t xml:space="preserve"> journey toward</w:t>
      </w:r>
      <w:r w:rsidR="00831642">
        <w:t xml:space="preserve"> a</w:t>
      </w:r>
      <w:r w:rsidR="00A14BAC">
        <w:t>n authentic</w:t>
      </w:r>
      <w:r w:rsidR="00566A45" w:rsidRPr="00566A45">
        <w:t xml:space="preserve"> love of God with heart, soul, mind, and strength, and a</w:t>
      </w:r>
      <w:r w:rsidR="00A14BAC">
        <w:t xml:space="preserve">n unpretentious </w:t>
      </w:r>
      <w:r w:rsidR="00566A45" w:rsidRPr="00566A45">
        <w:t>love of neighbors.</w:t>
      </w:r>
      <w:r w:rsidR="00831642">
        <w:t xml:space="preserve"> </w:t>
      </w:r>
      <w:r w:rsidR="009C2811">
        <w:t xml:space="preserve">Wesley called this a </w:t>
      </w:r>
      <w:r w:rsidR="00831642">
        <w:t>journey toward perfection.</w:t>
      </w:r>
    </w:p>
    <w:p w:rsidR="00831642" w:rsidRDefault="00566A45" w:rsidP="00566A45">
      <w:pPr>
        <w:pStyle w:val="NormalWeb"/>
      </w:pPr>
      <w:r w:rsidRPr="00566A45">
        <w:t>According to Wesley</w:t>
      </w:r>
      <w:r w:rsidR="00831642">
        <w:t xml:space="preserve">, </w:t>
      </w:r>
      <w:r w:rsidRPr="00566A45">
        <w:t xml:space="preserve">good works </w:t>
      </w:r>
      <w:r w:rsidR="00831642">
        <w:t>a</w:t>
      </w:r>
      <w:r w:rsidRPr="00566A45">
        <w:t xml:space="preserve">re the fruit of salvation, not the way in which salvation </w:t>
      </w:r>
      <w:r w:rsidR="00831642">
        <w:t>i</w:t>
      </w:r>
      <w:r w:rsidRPr="00566A45">
        <w:t>s earned. Faith and good works go hand in hand</w:t>
      </w:r>
      <w:r w:rsidR="00831642">
        <w:t>. A</w:t>
      </w:r>
      <w:r w:rsidRPr="00566A45">
        <w:t xml:space="preserve"> </w:t>
      </w:r>
      <w:r w:rsidR="00831642">
        <w:t>healthy</w:t>
      </w:r>
      <w:r w:rsidRPr="00566A45">
        <w:t xml:space="preserve"> tree naturally bears fruit. </w:t>
      </w:r>
    </w:p>
    <w:p w:rsidR="009C2811" w:rsidRDefault="00831642" w:rsidP="00566A45">
      <w:pPr>
        <w:pStyle w:val="NormalWeb"/>
      </w:pPr>
      <w:r>
        <w:t>&lt;Name&gt; your life and your actions are clear indications that you are a recipient of sanctifying grace</w:t>
      </w:r>
      <w:r w:rsidR="009C2811">
        <w:t>. Your life shows the fruit that come</w:t>
      </w:r>
      <w:r w:rsidR="00A14BAC">
        <w:t>s</w:t>
      </w:r>
      <w:r w:rsidR="009C2811">
        <w:t xml:space="preserve"> from a person </w:t>
      </w:r>
      <w:r w:rsidR="00A14BAC">
        <w:t>who is on a lifetime pilgrimage</w:t>
      </w:r>
      <w:r w:rsidR="009C2811">
        <w:t xml:space="preserve"> to</w:t>
      </w:r>
      <w:r w:rsidR="00A14BAC">
        <w:t>ward</w:t>
      </w:r>
      <w:r w:rsidR="009C2811">
        <w:t xml:space="preserve"> perfection.</w:t>
      </w:r>
    </w:p>
    <w:p w:rsidR="002E2A68" w:rsidRDefault="00A14BAC" w:rsidP="00566A45">
      <w:pPr>
        <w:pStyle w:val="NormalWeb"/>
      </w:pPr>
      <w:r>
        <w:t>In g</w:t>
      </w:r>
      <w:r w:rsidR="002E2A68">
        <w:t>ranting you a lifetime membership in United Methodist Men</w:t>
      </w:r>
      <w:r>
        <w:t>,</w:t>
      </w:r>
      <w:r w:rsidR="002E2A68">
        <w:t xml:space="preserve"> </w:t>
      </w:r>
      <w:r>
        <w:t>we recognize</w:t>
      </w:r>
      <w:r w:rsidR="002E2A68">
        <w:t xml:space="preserve"> the gift </w:t>
      </w:r>
      <w:r w:rsidR="009C2811">
        <w:t xml:space="preserve">of grace </w:t>
      </w:r>
      <w:r w:rsidR="002E2A68">
        <w:t>you have received and the lifetime of service you have given to United Methodist Men, the United Methodist Church and to your community.</w:t>
      </w:r>
    </w:p>
    <w:p w:rsidR="002E2A68" w:rsidRDefault="002E2A68" w:rsidP="00566A45">
      <w:pPr>
        <w:pStyle w:val="NormalWeb"/>
      </w:pPr>
      <w:r>
        <w:t xml:space="preserve">In your name, we have contributed funds to support the national and international ministries of the United Methodist Men Foundation, and we congratulate and thank you for </w:t>
      </w:r>
      <w:r w:rsidR="00A14BAC">
        <w:t>your ministries</w:t>
      </w:r>
      <w:r>
        <w:t>.</w:t>
      </w:r>
    </w:p>
    <w:p w:rsidR="00831642" w:rsidRDefault="002E2A68" w:rsidP="00566A45">
      <w:pPr>
        <w:pStyle w:val="NormalWeb"/>
      </w:pPr>
      <w:r>
        <w:t xml:space="preserve">&lt;Name&gt; I </w:t>
      </w:r>
      <w:r w:rsidR="009C2811">
        <w:t>present you with a life membership certificate, a life membership card and a life membership pin</w:t>
      </w:r>
      <w:r>
        <w:t>.</w:t>
      </w:r>
      <w:r w:rsidR="009C2811">
        <w:t xml:space="preserve"> </w:t>
      </w:r>
    </w:p>
    <w:p w:rsidR="009C2811" w:rsidRDefault="009C2811" w:rsidP="00566A45">
      <w:pPr>
        <w:pStyle w:val="NormalWeb"/>
      </w:pPr>
      <w:r>
        <w:t xml:space="preserve">You are now one </w:t>
      </w:r>
      <w:r w:rsidR="007F4D5E">
        <w:t>in</w:t>
      </w:r>
      <w:r>
        <w:t xml:space="preserve"> 10,000.</w:t>
      </w:r>
    </w:p>
    <w:sectPr w:rsidR="009C2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A45"/>
    <w:rsid w:val="001168D4"/>
    <w:rsid w:val="002E2A68"/>
    <w:rsid w:val="00384F1D"/>
    <w:rsid w:val="00566A45"/>
    <w:rsid w:val="005B7353"/>
    <w:rsid w:val="007F4D5E"/>
    <w:rsid w:val="00831642"/>
    <w:rsid w:val="009C2811"/>
    <w:rsid w:val="00A14BAC"/>
    <w:rsid w:val="00B92619"/>
    <w:rsid w:val="00CC5E82"/>
    <w:rsid w:val="00DF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F496DE-ED94-4819-8D7B-0F561578D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6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66A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k.com/wiki/Sanctification?qsrc=304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sk.com/wiki/Altar_call?qsrc=304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k.com/wiki/Jesus_Christ?qsrc=3044" TargetMode="External"/><Relationship Id="rId5" Type="http://schemas.openxmlformats.org/officeDocument/2006/relationships/hyperlink" Target="http://www.ask.com/wiki/Justification_%28theology%29?qsrc=304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k.com/wiki/Prevenient_grace?qsrc=304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Peck</dc:creator>
  <cp:lastModifiedBy>Ken Hudgins</cp:lastModifiedBy>
  <cp:revision>2</cp:revision>
  <dcterms:created xsi:type="dcterms:W3CDTF">2015-11-28T03:28:00Z</dcterms:created>
  <dcterms:modified xsi:type="dcterms:W3CDTF">2015-11-28T03:28:00Z</dcterms:modified>
</cp:coreProperties>
</file>