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CE" w:rsidRPr="000265CE" w:rsidRDefault="000265CE" w:rsidP="000265CE">
      <w:pPr>
        <w:spacing w:before="100" w:beforeAutospacing="1" w:after="100" w:afterAutospacing="1" w:line="360" w:lineRule="atLeast"/>
        <w:outlineLvl w:val="0"/>
        <w:rPr>
          <w:rFonts w:ascii="BT Futura W01" w:eastAsia="Times New Roman" w:hAnsi="BT Futura W01" w:cs="Times New Roman"/>
          <w:color w:val="444444"/>
          <w:kern w:val="36"/>
          <w:sz w:val="48"/>
          <w:szCs w:val="48"/>
          <w:lang w:val="en"/>
        </w:rPr>
      </w:pPr>
      <w:r w:rsidRPr="000265CE">
        <w:rPr>
          <w:rFonts w:ascii="BT Futura W01" w:eastAsia="Times New Roman" w:hAnsi="BT Futura W01" w:cs="Times New Roman"/>
          <w:color w:val="444444"/>
          <w:kern w:val="36"/>
          <w:sz w:val="48"/>
          <w:szCs w:val="48"/>
          <w:lang w:val="en"/>
        </w:rPr>
        <w:t>Susanna Wesley Award of Excellence</w:t>
      </w:r>
    </w:p>
    <w:p w:rsidR="000265CE" w:rsidRPr="000265CE" w:rsidRDefault="000265CE" w:rsidP="000265CE">
      <w:pPr>
        <w:spacing w:before="100" w:beforeAutospacing="1" w:after="100" w:afterAutospacing="1"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t>What is it?</w:t>
      </w:r>
    </w:p>
    <w:p w:rsidR="000265CE" w:rsidRPr="000265CE" w:rsidRDefault="000265CE" w:rsidP="000265CE">
      <w:pPr>
        <w:spacing w:after="300"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t xml:space="preserve">The Susanna Wesley Award of Excellence is named after the mother of John and Charles Wesley, founders of the Methodist Movement. Despite great financial and personal hardships, Susanna made certain her children were well educated and trained in the classics and faith. </w:t>
      </w:r>
      <w:r w:rsidRPr="000265CE">
        <w:rPr>
          <w:rFonts w:ascii="BT Futura W01" w:eastAsia="Times New Roman" w:hAnsi="BT Futura W01" w:cs="Times New Roman"/>
          <w:color w:val="444444"/>
          <w:sz w:val="30"/>
          <w:szCs w:val="30"/>
          <w:lang w:val="en"/>
        </w:rPr>
        <w:br/>
      </w:r>
      <w:r w:rsidRPr="000265CE">
        <w:rPr>
          <w:rFonts w:ascii="BT Futura W01" w:eastAsia="Times New Roman" w:hAnsi="BT Futura W01" w:cs="Times New Roman"/>
          <w:color w:val="444444"/>
          <w:sz w:val="30"/>
          <w:szCs w:val="30"/>
          <w:lang w:val="en"/>
        </w:rPr>
        <w:br/>
        <w:t xml:space="preserve">The Award was established to honor women who have served Jesus Christ and The United Methodist Church in a </w:t>
      </w:r>
      <w:proofErr w:type="spellStart"/>
      <w:r w:rsidRPr="000265CE">
        <w:rPr>
          <w:rFonts w:ascii="BT Futura W01" w:eastAsia="Times New Roman" w:hAnsi="BT Futura W01" w:cs="Times New Roman"/>
          <w:color w:val="444444"/>
          <w:sz w:val="30"/>
          <w:szCs w:val="30"/>
          <w:lang w:val="en"/>
        </w:rPr>
        <w:t>mannar</w:t>
      </w:r>
      <w:proofErr w:type="spellEnd"/>
      <w:r w:rsidRPr="000265CE">
        <w:rPr>
          <w:rFonts w:ascii="BT Futura W01" w:eastAsia="Times New Roman" w:hAnsi="BT Futura W01" w:cs="Times New Roman"/>
          <w:color w:val="444444"/>
          <w:sz w:val="30"/>
          <w:szCs w:val="30"/>
          <w:lang w:val="en"/>
        </w:rPr>
        <w:t xml:space="preserve"> similar to Susanna Wesley. An awardee must possess a distinctive intellect, a nurturing spirit, unwavering devotion and perseverance in the faith. </w:t>
      </w:r>
      <w:r w:rsidRPr="000265CE">
        <w:rPr>
          <w:rFonts w:ascii="BT Futura W01" w:eastAsia="Times New Roman" w:hAnsi="BT Futura W01" w:cs="Times New Roman"/>
          <w:color w:val="444444"/>
          <w:sz w:val="30"/>
          <w:szCs w:val="30"/>
          <w:lang w:val="en"/>
        </w:rPr>
        <w:br/>
      </w:r>
    </w:p>
    <w:p w:rsidR="000265CE" w:rsidRPr="000265CE" w:rsidRDefault="000265CE" w:rsidP="000265CE">
      <w:pPr>
        <w:spacing w:before="100" w:beforeAutospacing="1" w:after="100" w:afterAutospacing="1"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t>Criteria</w:t>
      </w:r>
    </w:p>
    <w:p w:rsidR="000265CE" w:rsidRPr="000265CE" w:rsidRDefault="000265CE" w:rsidP="000265CE">
      <w:pPr>
        <w:spacing w:after="100"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t>1. Have given faithful service to the church by serving in a leadership position.</w:t>
      </w:r>
      <w:r w:rsidRPr="000265CE">
        <w:rPr>
          <w:rFonts w:ascii="BT Futura W01" w:eastAsia="Times New Roman" w:hAnsi="BT Futura W01" w:cs="Times New Roman"/>
          <w:color w:val="444444"/>
          <w:sz w:val="30"/>
          <w:szCs w:val="30"/>
          <w:lang w:val="en"/>
        </w:rPr>
        <w:br/>
        <w:t>2. Have helped others in their Christian walk.</w:t>
      </w:r>
      <w:r w:rsidRPr="000265CE">
        <w:rPr>
          <w:rFonts w:ascii="BT Futura W01" w:eastAsia="Times New Roman" w:hAnsi="BT Futura W01" w:cs="Times New Roman"/>
          <w:color w:val="444444"/>
          <w:sz w:val="30"/>
          <w:szCs w:val="30"/>
          <w:lang w:val="en"/>
        </w:rPr>
        <w:br/>
        <w:t>3. Have demonstrated devotion, witness and instruction that lead others into a deeper understanding of the faith and service to Jesus Christ.</w:t>
      </w:r>
    </w:p>
    <w:p w:rsidR="000265CE" w:rsidRPr="000265CE" w:rsidRDefault="000265CE" w:rsidP="000265CE">
      <w:pPr>
        <w:spacing w:after="300"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t xml:space="preserve">Individuals to consider honoring include, but are not limited to: United Methodist Women leaders, bishops, district superintendents, pastors, conference leaders, lay leaders, Christian educators, and youth leaders. </w:t>
      </w:r>
      <w:r w:rsidRPr="000265CE">
        <w:rPr>
          <w:rFonts w:ascii="BT Futura W01" w:eastAsia="Times New Roman" w:hAnsi="BT Futura W01" w:cs="Times New Roman"/>
          <w:color w:val="444444"/>
          <w:sz w:val="30"/>
          <w:szCs w:val="30"/>
          <w:lang w:val="en"/>
        </w:rPr>
        <w:br/>
      </w:r>
    </w:p>
    <w:p w:rsidR="000265CE" w:rsidRPr="000265CE" w:rsidRDefault="000265CE" w:rsidP="000265CE">
      <w:pPr>
        <w:spacing w:before="100" w:beforeAutospacing="1" w:after="100" w:afterAutospacing="1"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t>How do we recognize someone?</w:t>
      </w:r>
    </w:p>
    <w:p w:rsidR="000265CE" w:rsidRPr="000265CE" w:rsidRDefault="000265CE" w:rsidP="000265CE">
      <w:pPr>
        <w:spacing w:beforeAutospacing="1" w:after="0" w:afterAutospacing="1"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t xml:space="preserve">A gift of $500 enables a woman to receive the Susanna Wesley Award of Excellence. This covers the cost of the award with the balance being used to support the worldwide ministries of the General Commission on United Methodist Men. </w:t>
      </w:r>
      <w:r w:rsidRPr="000265CE">
        <w:rPr>
          <w:rFonts w:ascii="BT Futura W01" w:eastAsia="Times New Roman" w:hAnsi="BT Futura W01" w:cs="Times New Roman"/>
          <w:color w:val="444444"/>
          <w:sz w:val="30"/>
          <w:szCs w:val="30"/>
          <w:lang w:val="en"/>
        </w:rPr>
        <w:br/>
      </w:r>
      <w:r w:rsidRPr="000265CE">
        <w:rPr>
          <w:rFonts w:ascii="BT Futura W01" w:eastAsia="Times New Roman" w:hAnsi="BT Futura W01" w:cs="Times New Roman"/>
          <w:color w:val="444444"/>
          <w:sz w:val="30"/>
          <w:szCs w:val="30"/>
          <w:lang w:val="en"/>
        </w:rPr>
        <w:br/>
        <w:t xml:space="preserve">To recognize a woman, please mail the </w:t>
      </w:r>
      <w:hyperlink r:id="rId4" w:tgtFrame="_blank" w:history="1">
        <w:r w:rsidRPr="000265CE">
          <w:rPr>
            <w:rFonts w:ascii="BT Futura W01" w:eastAsia="Times New Roman" w:hAnsi="BT Futura W01" w:cs="Times New Roman"/>
            <w:color w:val="197C93"/>
            <w:sz w:val="30"/>
            <w:szCs w:val="30"/>
            <w:u w:val="single"/>
            <w:lang w:val="en"/>
          </w:rPr>
          <w:t>award application</w:t>
        </w:r>
      </w:hyperlink>
      <w:r w:rsidRPr="000265CE">
        <w:rPr>
          <w:rFonts w:ascii="BT Futura W01" w:eastAsia="Times New Roman" w:hAnsi="BT Futura W01" w:cs="Times New Roman"/>
          <w:color w:val="444444"/>
          <w:sz w:val="30"/>
          <w:szCs w:val="30"/>
          <w:lang w:val="en"/>
        </w:rPr>
        <w:t xml:space="preserve"> with a check to:</w:t>
      </w:r>
    </w:p>
    <w:p w:rsidR="000265CE" w:rsidRPr="000265CE" w:rsidRDefault="000265CE" w:rsidP="000265CE">
      <w:pPr>
        <w:spacing w:before="100" w:beforeAutospacing="1" w:after="100" w:afterAutospacing="1"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lastRenderedPageBreak/>
        <w:t>What will we receive?</w:t>
      </w:r>
    </w:p>
    <w:p w:rsidR="000265CE" w:rsidRDefault="000265CE" w:rsidP="000265CE">
      <w:pPr>
        <w:spacing w:after="100"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t>All honorees receive an etched glass crescent suitable for display.</w:t>
      </w:r>
      <w:bookmarkStart w:id="0" w:name="_GoBack"/>
      <w:bookmarkEnd w:id="0"/>
    </w:p>
    <w:p w:rsidR="000265CE" w:rsidRDefault="000265CE" w:rsidP="000265CE">
      <w:pPr>
        <w:spacing w:after="100" w:line="360" w:lineRule="atLeast"/>
        <w:rPr>
          <w:rFonts w:ascii="BT Futura W01" w:eastAsia="Times New Roman" w:hAnsi="BT Futura W01" w:cs="Times New Roman"/>
          <w:color w:val="444444"/>
          <w:sz w:val="30"/>
          <w:szCs w:val="30"/>
          <w:lang w:val="en"/>
        </w:rPr>
      </w:pPr>
    </w:p>
    <w:p w:rsidR="000265CE" w:rsidRPr="000265CE" w:rsidRDefault="000265CE" w:rsidP="000265CE">
      <w:pPr>
        <w:spacing w:after="100" w:line="360" w:lineRule="atLeast"/>
        <w:rPr>
          <w:rFonts w:ascii="BT Futura W01" w:eastAsia="Times New Roman" w:hAnsi="BT Futura W01" w:cs="Times New Roman"/>
          <w:color w:val="444444"/>
          <w:sz w:val="30"/>
          <w:szCs w:val="30"/>
          <w:lang w:val="en"/>
        </w:rPr>
      </w:pPr>
      <w:r w:rsidRPr="000265CE">
        <w:rPr>
          <w:rFonts w:ascii="BT Futura W01" w:eastAsia="Times New Roman" w:hAnsi="BT Futura W01" w:cs="Times New Roman"/>
          <w:color w:val="444444"/>
          <w:sz w:val="30"/>
          <w:szCs w:val="30"/>
          <w:lang w:val="en"/>
        </w:rPr>
        <w:t>Susanna Wesley Award of Excellence</w:t>
      </w:r>
      <w:r w:rsidRPr="000265CE">
        <w:rPr>
          <w:rFonts w:ascii="BT Futura W01" w:eastAsia="Times New Roman" w:hAnsi="BT Futura W01" w:cs="Times New Roman"/>
          <w:color w:val="444444"/>
          <w:sz w:val="30"/>
          <w:szCs w:val="30"/>
          <w:lang w:val="en"/>
        </w:rPr>
        <w:br/>
        <w:t>GCUMM</w:t>
      </w:r>
      <w:r w:rsidRPr="000265CE">
        <w:rPr>
          <w:rFonts w:ascii="BT Futura W01" w:eastAsia="Times New Roman" w:hAnsi="BT Futura W01" w:cs="Times New Roman"/>
          <w:color w:val="444444"/>
          <w:sz w:val="30"/>
          <w:szCs w:val="30"/>
          <w:lang w:val="en"/>
        </w:rPr>
        <w:br/>
        <w:t>PO Box 440515</w:t>
      </w:r>
      <w:r w:rsidRPr="000265CE">
        <w:rPr>
          <w:rFonts w:ascii="BT Futura W01" w:eastAsia="Times New Roman" w:hAnsi="BT Futura W01" w:cs="Times New Roman"/>
          <w:color w:val="444444"/>
          <w:sz w:val="30"/>
          <w:szCs w:val="30"/>
          <w:lang w:val="en"/>
        </w:rPr>
        <w:br/>
        <w:t>Nashville TN 37244</w:t>
      </w:r>
    </w:p>
    <w:p w:rsidR="00C268D0" w:rsidRDefault="000265CE"/>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CE"/>
    <w:rsid w:val="000265CE"/>
    <w:rsid w:val="007B375D"/>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F51EA-155B-43AC-8076-0E30331B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9806">
      <w:bodyDiv w:val="1"/>
      <w:marLeft w:val="0"/>
      <w:marRight w:val="0"/>
      <w:marTop w:val="0"/>
      <w:marBottom w:val="0"/>
      <w:divBdr>
        <w:top w:val="none" w:sz="0" w:space="0" w:color="auto"/>
        <w:left w:val="none" w:sz="0" w:space="0" w:color="auto"/>
        <w:bottom w:val="none" w:sz="0" w:space="0" w:color="auto"/>
        <w:right w:val="none" w:sz="0" w:space="0" w:color="auto"/>
      </w:divBdr>
      <w:divsChild>
        <w:div w:id="100341212">
          <w:marLeft w:val="0"/>
          <w:marRight w:val="0"/>
          <w:marTop w:val="0"/>
          <w:marBottom w:val="0"/>
          <w:divBdr>
            <w:top w:val="none" w:sz="0" w:space="0" w:color="auto"/>
            <w:left w:val="none" w:sz="0" w:space="0" w:color="auto"/>
            <w:bottom w:val="none" w:sz="0" w:space="0" w:color="auto"/>
            <w:right w:val="none" w:sz="0" w:space="0" w:color="auto"/>
          </w:divBdr>
          <w:divsChild>
            <w:div w:id="1008563432">
              <w:marLeft w:val="0"/>
              <w:marRight w:val="0"/>
              <w:marTop w:val="0"/>
              <w:marBottom w:val="0"/>
              <w:divBdr>
                <w:top w:val="none" w:sz="0" w:space="0" w:color="auto"/>
                <w:left w:val="none" w:sz="0" w:space="0" w:color="auto"/>
                <w:bottom w:val="none" w:sz="0" w:space="0" w:color="auto"/>
                <w:right w:val="none" w:sz="0" w:space="0" w:color="auto"/>
              </w:divBdr>
            </w:div>
            <w:div w:id="1139685794">
              <w:marLeft w:val="0"/>
              <w:marRight w:val="0"/>
              <w:marTop w:val="0"/>
              <w:marBottom w:val="0"/>
              <w:divBdr>
                <w:top w:val="none" w:sz="0" w:space="0" w:color="auto"/>
                <w:left w:val="none" w:sz="0" w:space="0" w:color="auto"/>
                <w:bottom w:val="none" w:sz="0" w:space="0" w:color="auto"/>
                <w:right w:val="none" w:sz="0" w:space="0" w:color="auto"/>
              </w:divBdr>
              <w:divsChild>
                <w:div w:id="135343636">
                  <w:marLeft w:val="0"/>
                  <w:marRight w:val="0"/>
                  <w:marTop w:val="0"/>
                  <w:marBottom w:val="0"/>
                  <w:divBdr>
                    <w:top w:val="none" w:sz="0" w:space="0" w:color="auto"/>
                    <w:left w:val="none" w:sz="0" w:space="0" w:color="auto"/>
                    <w:bottom w:val="none" w:sz="0" w:space="0" w:color="auto"/>
                    <w:right w:val="none" w:sz="0" w:space="0" w:color="auto"/>
                  </w:divBdr>
                  <w:divsChild>
                    <w:div w:id="61159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15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6041159">
      <w:bodyDiv w:val="1"/>
      <w:marLeft w:val="0"/>
      <w:marRight w:val="0"/>
      <w:marTop w:val="0"/>
      <w:marBottom w:val="0"/>
      <w:divBdr>
        <w:top w:val="none" w:sz="0" w:space="0" w:color="auto"/>
        <w:left w:val="none" w:sz="0" w:space="0" w:color="auto"/>
        <w:bottom w:val="none" w:sz="0" w:space="0" w:color="auto"/>
        <w:right w:val="none" w:sz="0" w:space="0" w:color="auto"/>
      </w:divBdr>
      <w:divsChild>
        <w:div w:id="566762879">
          <w:marLeft w:val="0"/>
          <w:marRight w:val="0"/>
          <w:marTop w:val="0"/>
          <w:marBottom w:val="0"/>
          <w:divBdr>
            <w:top w:val="none" w:sz="0" w:space="0" w:color="auto"/>
            <w:left w:val="none" w:sz="0" w:space="0" w:color="auto"/>
            <w:bottom w:val="none" w:sz="0" w:space="0" w:color="auto"/>
            <w:right w:val="none" w:sz="0" w:space="0" w:color="auto"/>
          </w:divBdr>
          <w:divsChild>
            <w:div w:id="530069705">
              <w:marLeft w:val="0"/>
              <w:marRight w:val="0"/>
              <w:marTop w:val="0"/>
              <w:marBottom w:val="0"/>
              <w:divBdr>
                <w:top w:val="none" w:sz="0" w:space="0" w:color="auto"/>
                <w:left w:val="none" w:sz="0" w:space="0" w:color="auto"/>
                <w:bottom w:val="none" w:sz="0" w:space="0" w:color="auto"/>
                <w:right w:val="none" w:sz="0" w:space="0" w:color="auto"/>
              </w:divBdr>
              <w:divsChild>
                <w:div w:id="4711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umm.org/files/uploads/SusannaWesleyBrochure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1</cp:revision>
  <dcterms:created xsi:type="dcterms:W3CDTF">2015-11-28T04:11:00Z</dcterms:created>
  <dcterms:modified xsi:type="dcterms:W3CDTF">2015-11-28T04:12:00Z</dcterms:modified>
</cp:coreProperties>
</file>